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95D7B" w:rsidRDefault="007732EE" w:rsidP="007732E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95D7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HVACR Installer   </w:t>
            </w:r>
            <w:r w:rsidR="00DD112F" w:rsidRPr="00395D7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(HVACR Level-</w:t>
            </w:r>
            <w:r w:rsidRPr="00395D7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="00DD112F" w:rsidRPr="00395D7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6C2829" w:rsidRDefault="00E9765B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9765B">
              <w:rPr>
                <w:rFonts w:ascii="Arial" w:eastAsiaTheme="majorEastAsia" w:hAnsi="Arial" w:cs="Arial"/>
                <w:sz w:val="22"/>
                <w:szCs w:val="22"/>
              </w:rPr>
              <w:t>Analyse the operation of HVAC Air and Hydronic system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233AAA" w:rsidRPr="00233AAA" w:rsidRDefault="00233AAA" w:rsidP="00233AAA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bookmarkStart w:id="0" w:name="_Hlk58500260"/>
            <w:r w:rsidRPr="00233AAA">
              <w:rPr>
                <w:rFonts w:ascii="Arial" w:eastAsiaTheme="majorEastAsia" w:hAnsi="Arial" w:cs="Arial"/>
                <w:sz w:val="22"/>
                <w:szCs w:val="22"/>
              </w:rPr>
              <w:t>Prepare to analyze the operation of HVAC air and hydronic systems</w:t>
            </w:r>
          </w:p>
          <w:p w:rsidR="00233AAA" w:rsidRPr="00233AAA" w:rsidRDefault="00233AAA" w:rsidP="00233AAA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33AAA">
              <w:rPr>
                <w:rFonts w:ascii="Arial" w:eastAsiaTheme="majorEastAsia" w:hAnsi="Arial" w:cs="Arial"/>
                <w:sz w:val="22"/>
                <w:szCs w:val="22"/>
              </w:rPr>
              <w:t>Analyze the operation of HVAC air and hydronic systems</w:t>
            </w:r>
          </w:p>
          <w:p w:rsidR="00233AAA" w:rsidRPr="00233AAA" w:rsidRDefault="00233AAA" w:rsidP="00233AAA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33AAA">
              <w:rPr>
                <w:rFonts w:ascii="Arial" w:eastAsiaTheme="majorEastAsia" w:hAnsi="Arial" w:cs="Arial"/>
              </w:rPr>
              <w:t>Document and develop report on the results of the operation of HVAC/R systems analysis and actions taken.</w:t>
            </w:r>
          </w:p>
          <w:bookmarkEnd w:id="0"/>
          <w:p w:rsidR="00233AAA" w:rsidRPr="00233AAA" w:rsidRDefault="00233AAA" w:rsidP="00233AAA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</w:p>
          <w:p w:rsidR="002A59ED" w:rsidRPr="00D964E1" w:rsidRDefault="002A59ED" w:rsidP="00D964E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638F3" w:rsidRPr="004638F3" w:rsidRDefault="004638F3" w:rsidP="004638F3">
            <w:pPr>
              <w:pStyle w:val="ListParagraph"/>
              <w:numPr>
                <w:ilvl w:val="0"/>
                <w:numId w:val="38"/>
              </w:numPr>
              <w:rPr>
                <w:rFonts w:ascii="Arial" w:eastAsiaTheme="majorEastAsia" w:hAnsi="Arial" w:cs="Arial"/>
                <w:b/>
                <w:bCs/>
              </w:rPr>
            </w:pPr>
            <w:r w:rsidRPr="004638F3">
              <w:rPr>
                <w:rFonts w:ascii="Arial" w:eastAsiaTheme="majorEastAsia" w:hAnsi="Arial" w:cs="Arial"/>
                <w:b/>
                <w:bCs/>
              </w:rPr>
              <w:t>Prepare to analyze the operation of HVAC air and hydronic systems</w:t>
            </w:r>
          </w:p>
          <w:p w:rsidR="00D964E1" w:rsidRDefault="00D964E1" w:rsidP="00D964E1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</w:pPr>
          </w:p>
          <w:p w:rsidR="004638F3" w:rsidRPr="004638F3" w:rsidRDefault="004638F3" w:rsidP="004638F3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4638F3">
              <w:rPr>
                <w:rFonts w:ascii="Arial" w:eastAsiaTheme="majorEastAsia" w:hAnsi="Arial" w:cs="Arial"/>
                <w:sz w:val="22"/>
                <w:szCs w:val="22"/>
              </w:rPr>
              <w:t>Identify, obtain and understand OHS processes and procedures for a given work area</w:t>
            </w:r>
          </w:p>
          <w:p w:rsidR="004638F3" w:rsidRPr="004638F3" w:rsidRDefault="004638F3" w:rsidP="004638F3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4638F3">
              <w:rPr>
                <w:rFonts w:ascii="Arial" w:eastAsiaTheme="majorEastAsia" w:hAnsi="Arial" w:cs="Arial"/>
                <w:sz w:val="22"/>
                <w:szCs w:val="22"/>
              </w:rPr>
              <w:t>Follow established OHS risk control measures and procedures in preparation for the work.</w:t>
            </w:r>
          </w:p>
          <w:p w:rsidR="004638F3" w:rsidRPr="004638F3" w:rsidRDefault="004638F3" w:rsidP="004638F3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4638F3">
              <w:rPr>
                <w:rFonts w:ascii="Arial" w:eastAsiaTheme="majorEastAsia" w:hAnsi="Arial" w:cs="Arial"/>
                <w:sz w:val="22"/>
                <w:szCs w:val="22"/>
              </w:rPr>
              <w:t xml:space="preserve">Determine the extent of operating analysis from performance specifications and situation reports and in consultations with relevant persons </w:t>
            </w:r>
          </w:p>
          <w:p w:rsidR="004638F3" w:rsidRPr="004638F3" w:rsidRDefault="004638F3" w:rsidP="004638F3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4638F3">
              <w:rPr>
                <w:rFonts w:ascii="Arial" w:eastAsiaTheme="majorEastAsia" w:hAnsi="Arial" w:cs="Arial"/>
                <w:sz w:val="22"/>
                <w:szCs w:val="22"/>
              </w:rPr>
              <w:t>Plan activities to meet scheduled timelines in consultation with others involved in the work</w:t>
            </w:r>
          </w:p>
          <w:p w:rsidR="004638F3" w:rsidRDefault="004638F3" w:rsidP="004638F3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4638F3">
              <w:rPr>
                <w:rFonts w:ascii="Arial" w:eastAsiaTheme="majorEastAsia" w:hAnsi="Arial" w:cs="Arial"/>
                <w:sz w:val="22"/>
                <w:szCs w:val="22"/>
              </w:rPr>
              <w:t>Plan effective strategies to ensure solution development and carry out implementation efficiently.</w:t>
            </w:r>
          </w:p>
          <w:p w:rsidR="004638F3" w:rsidRPr="004638F3" w:rsidRDefault="004638F3" w:rsidP="004638F3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</w:p>
          <w:p w:rsidR="004638F3" w:rsidRPr="004638F3" w:rsidRDefault="004638F3" w:rsidP="004638F3">
            <w:pPr>
              <w:pStyle w:val="ListParagraph"/>
              <w:numPr>
                <w:ilvl w:val="0"/>
                <w:numId w:val="38"/>
              </w:numPr>
              <w:rPr>
                <w:rFonts w:ascii="Arial" w:eastAsiaTheme="majorEastAsia" w:hAnsi="Arial" w:cs="Arial"/>
                <w:b/>
                <w:bCs/>
              </w:rPr>
            </w:pPr>
            <w:r w:rsidRPr="004638F3">
              <w:rPr>
                <w:rFonts w:ascii="Arial" w:eastAsiaTheme="majorEastAsia" w:hAnsi="Arial" w:cs="Arial"/>
                <w:b/>
                <w:bCs/>
              </w:rPr>
              <w:t>Analyze the operation of HVAC air and hydronic systems</w:t>
            </w:r>
          </w:p>
          <w:p w:rsidR="004638F3" w:rsidRPr="004638F3" w:rsidRDefault="004638F3" w:rsidP="004638F3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>Follow OHS risk control measures and procedures for carrying out the work</w:t>
            </w:r>
          </w:p>
          <w:p w:rsidR="004638F3" w:rsidRPr="004638F3" w:rsidRDefault="004638F3" w:rsidP="004638F3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 xml:space="preserve">Apply knowledge of HVAC air and hydronic systems operating parameters to analytical solutions of refrigeration and air </w:t>
            </w:r>
            <w:r w:rsidRPr="004638F3">
              <w:rPr>
                <w:rFonts w:cs="Arial"/>
                <w:color w:val="000000"/>
                <w:szCs w:val="22"/>
              </w:rPr>
              <w:lastRenderedPageBreak/>
              <w:t>conditioning systems</w:t>
            </w:r>
          </w:p>
          <w:p w:rsidR="004638F3" w:rsidRPr="004638F3" w:rsidRDefault="004638F3" w:rsidP="004638F3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>Obtain parameters, specifications and performance requirements in relation to HVAC air and hydronic systems in accordance with established procedures</w:t>
            </w:r>
          </w:p>
          <w:p w:rsidR="004638F3" w:rsidRPr="004638F3" w:rsidRDefault="004638F3" w:rsidP="004638F3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 xml:space="preserve">Carry out approaches to analyzing operating parameters to provide the most effective solution. </w:t>
            </w:r>
          </w:p>
          <w:p w:rsidR="004638F3" w:rsidRPr="004638F3" w:rsidRDefault="004638F3" w:rsidP="004638F3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>Deal with unplanned/ unforeseen events safely and effectively consistent with regulatory requirements and enterprise policy</w:t>
            </w:r>
          </w:p>
          <w:p w:rsidR="004638F3" w:rsidRPr="004638F3" w:rsidRDefault="004638F3" w:rsidP="004638F3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>Monitor quality of work against personal performance agreement and/or established organizational or professional standards</w:t>
            </w:r>
          </w:p>
          <w:p w:rsidR="00D964E1" w:rsidRPr="00F564E5" w:rsidRDefault="00D964E1" w:rsidP="00F564E5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Theme="majorEastAsia" w:hAnsi="Arial" w:cs="Arial"/>
                <w:b/>
                <w:bCs/>
              </w:rPr>
            </w:pPr>
          </w:p>
          <w:p w:rsidR="004638F3" w:rsidRPr="004638F3" w:rsidRDefault="004638F3" w:rsidP="004638F3">
            <w:pPr>
              <w:pStyle w:val="ListParagraph"/>
              <w:numPr>
                <w:ilvl w:val="0"/>
                <w:numId w:val="38"/>
              </w:numPr>
              <w:rPr>
                <w:rFonts w:ascii="Arial" w:eastAsiaTheme="majorEastAsia" w:hAnsi="Arial" w:cs="Arial"/>
                <w:b/>
                <w:bCs/>
              </w:rPr>
            </w:pPr>
            <w:r w:rsidRPr="004638F3">
              <w:rPr>
                <w:rFonts w:ascii="Arial" w:eastAsiaTheme="majorEastAsia" w:hAnsi="Arial" w:cs="Arial"/>
                <w:b/>
                <w:bCs/>
              </w:rPr>
              <w:t>Document and develop report on the results of the operation of HVAC/R systems analysis and actions taken.</w:t>
            </w:r>
          </w:p>
          <w:p w:rsidR="004638F3" w:rsidRPr="004638F3" w:rsidRDefault="004638F3" w:rsidP="004638F3">
            <w:pPr>
              <w:pStyle w:val="ListParagraph"/>
              <w:numPr>
                <w:ilvl w:val="0"/>
                <w:numId w:val="31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 xml:space="preserve">Evaluate results of system operating analysis to determine whether performance requirements are being met or otherwise. </w:t>
            </w:r>
          </w:p>
          <w:p w:rsidR="004638F3" w:rsidRPr="004638F3" w:rsidRDefault="004638F3" w:rsidP="004638F3">
            <w:pPr>
              <w:pStyle w:val="ListParagraph"/>
              <w:numPr>
                <w:ilvl w:val="0"/>
                <w:numId w:val="31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 xml:space="preserve">Document analysis including details of all findings, calculations and assumptions. </w:t>
            </w:r>
          </w:p>
          <w:p w:rsidR="004638F3" w:rsidRPr="004638F3" w:rsidRDefault="004638F3" w:rsidP="004638F3">
            <w:pPr>
              <w:pStyle w:val="ListParagraph"/>
              <w:numPr>
                <w:ilvl w:val="0"/>
                <w:numId w:val="31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>Report analysis to concerned expert personnel to establish appropriate action to be taken based on findings.</w:t>
            </w:r>
          </w:p>
          <w:p w:rsidR="004638F3" w:rsidRPr="004638F3" w:rsidRDefault="004638F3" w:rsidP="004638F3">
            <w:pPr>
              <w:pStyle w:val="ListParagraph"/>
              <w:numPr>
                <w:ilvl w:val="0"/>
                <w:numId w:val="31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>Document justification for findings and any actions to be undertaken in relation to the equipment for inclusion in work/project or development records in accordance with professional standards.</w:t>
            </w:r>
          </w:p>
          <w:p w:rsidR="00A60971" w:rsidRPr="00E56811" w:rsidRDefault="00A60971" w:rsidP="004638F3">
            <w:pPr>
              <w:pStyle w:val="ListParagraph"/>
              <w:rPr>
                <w:rFonts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395D7B" w:rsidRDefault="007732EE" w:rsidP="007837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5D7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HVACR Installer    (HVACR Level-4)</w:t>
            </w:r>
          </w:p>
        </w:tc>
      </w:tr>
      <w:tr w:rsidR="00783765" w:rsidRPr="0020648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92635F" w:rsidRDefault="004E4083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4E4083">
              <w:rPr>
                <w:rFonts w:ascii="Arial" w:hAnsi="Arial"/>
                <w:color w:val="000000" w:themeColor="text1"/>
                <w:sz w:val="22"/>
                <w:szCs w:val="22"/>
              </w:rPr>
              <w:tab/>
              <w:t>Analyse the operation of HVAC Air and Hydronic system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D964E1">
        <w:trPr>
          <w:trHeight w:val="1206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E558A9" w:rsidRPr="00E558A9" w:rsidRDefault="00E558A9" w:rsidP="00E558A9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E558A9">
              <w:rPr>
                <w:rFonts w:ascii="Arial" w:eastAsiaTheme="majorEastAsia" w:hAnsi="Arial" w:cs="Arial"/>
                <w:sz w:val="22"/>
                <w:szCs w:val="22"/>
              </w:rPr>
              <w:t>Prepare to analyze the operation of HVAC air and hydronic systems</w:t>
            </w:r>
          </w:p>
          <w:p w:rsidR="00E558A9" w:rsidRPr="00E558A9" w:rsidRDefault="00E558A9" w:rsidP="00E558A9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E558A9">
              <w:rPr>
                <w:rFonts w:ascii="Arial" w:eastAsiaTheme="majorEastAsia" w:hAnsi="Arial" w:cs="Arial"/>
                <w:sz w:val="22"/>
                <w:szCs w:val="22"/>
              </w:rPr>
              <w:t>Analyze the operation of HVAC air and hydronic systems</w:t>
            </w:r>
          </w:p>
          <w:p w:rsidR="00E558A9" w:rsidRPr="00E558A9" w:rsidRDefault="00E558A9" w:rsidP="00E558A9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E558A9">
              <w:rPr>
                <w:rFonts w:ascii="Arial" w:eastAsiaTheme="majorEastAsia" w:hAnsi="Arial" w:cs="Arial"/>
                <w:sz w:val="22"/>
                <w:szCs w:val="22"/>
              </w:rPr>
              <w:t>Document and develop report on the results of the operation of HVAC/R systems analysis and actions taken.</w:t>
            </w:r>
          </w:p>
          <w:p w:rsidR="00783765" w:rsidRPr="00D964E1" w:rsidRDefault="00783765" w:rsidP="00D964E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E558A9">
      <w:pPr>
        <w:spacing w:line="240" w:lineRule="auto"/>
        <w:rPr>
          <w:rFonts w:ascii="Arial" w:hAnsi="Arial" w:cs="Arial"/>
          <w:sz w:val="28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lastRenderedPageBreak/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Identify, obtain and understand OHS processes and procedures for a given work area</w:t>
            </w:r>
          </w:p>
        </w:tc>
        <w:tc>
          <w:tcPr>
            <w:tcW w:w="990" w:type="dxa"/>
            <w:vAlign w:val="center"/>
          </w:tcPr>
          <w:p w:rsidR="00EF6572" w:rsidRPr="00206480" w:rsidRDefault="00755E6D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26" style="position:absolute;margin-left:7.55pt;margin-top:2.5pt;width:28.45pt;height:12.85pt;z-index:25228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EF6572" w:rsidRPr="00206480" w:rsidRDefault="00755E6D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70" style="position:absolute;margin-left:9.3pt;margin-top:2.5pt;width:28.45pt;height:12.85pt;z-index:252288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Follow established OHS risk control measures and procedures in preparation for the work.</w:t>
            </w:r>
          </w:p>
        </w:tc>
        <w:tc>
          <w:tcPr>
            <w:tcW w:w="990" w:type="dxa"/>
            <w:vAlign w:val="center"/>
          </w:tcPr>
          <w:p w:rsidR="00EF6572" w:rsidRPr="00206480" w:rsidRDefault="00755E6D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9" style="position:absolute;margin-left:8.3pt;margin-top:3.95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EF6572" w:rsidRPr="00206480" w:rsidRDefault="00755E6D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8" style="position:absolute;margin-left:10.05pt;margin-top:3.95pt;width:28.5pt;height:12.9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 xml:space="preserve">Determine the extent of operating analysis from performance specifications and situation reports and in consultations with relevant persons </w:t>
            </w:r>
          </w:p>
        </w:tc>
        <w:tc>
          <w:tcPr>
            <w:tcW w:w="990" w:type="dxa"/>
            <w:vAlign w:val="center"/>
          </w:tcPr>
          <w:p w:rsidR="00EF6572" w:rsidRPr="00206480" w:rsidRDefault="00755E6D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7.9pt;margin-top:2.5pt;width:28.5pt;height:12.9pt;z-index:25229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EF6572" w:rsidRPr="00206480" w:rsidRDefault="00755E6D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10.2pt;margin-top:3.05pt;width:28.45pt;height:12.85pt;z-index:25229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Plan activities to meet scheduled timelines in consultation with others involved in the work</w:t>
            </w:r>
          </w:p>
        </w:tc>
        <w:tc>
          <w:tcPr>
            <w:tcW w:w="990" w:type="dxa"/>
            <w:vAlign w:val="center"/>
          </w:tcPr>
          <w:p w:rsidR="00EF6572" w:rsidRPr="00206480" w:rsidRDefault="00755E6D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65" style="position:absolute;margin-left:7.35pt;margin-top:3.6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EF6572" w:rsidRPr="00206480" w:rsidRDefault="00755E6D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64" style="position:absolute;margin-left:9.7pt;margin-top:3.05pt;width:28.5pt;height:12.9pt;z-index:25229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EF6572" w:rsidRDefault="00EF6572" w:rsidP="00EF6572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Follow OHS risk control measures and procedures for carrying out the work</w:t>
            </w:r>
          </w:p>
        </w:tc>
        <w:tc>
          <w:tcPr>
            <w:tcW w:w="990" w:type="dxa"/>
            <w:vAlign w:val="center"/>
          </w:tcPr>
          <w:p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EF6572" w:rsidRPr="00206480" w:rsidRDefault="00755E6D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63" style="position:absolute;margin-left:8.35pt;margin-top:1.7pt;width:28.45pt;height:12.85pt;z-index:252296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062" style="position:absolute;margin-left:-43.5pt;margin-top:2pt;width:28.45pt;height:12.85pt;z-index:252295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Apply knowledge of HVAC air and hydronic systems operating parameters to analytical solutions of refrigeration and air conditioning systems</w:t>
            </w:r>
          </w:p>
        </w:tc>
        <w:tc>
          <w:tcPr>
            <w:tcW w:w="990" w:type="dxa"/>
            <w:vAlign w:val="center"/>
          </w:tcPr>
          <w:p w:rsidR="00EF6572" w:rsidRPr="00206480" w:rsidRDefault="00755E6D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61" style="position:absolute;margin-left:8.3pt;margin-top:3.95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EF6572" w:rsidRPr="00206480" w:rsidRDefault="00755E6D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60" style="position:absolute;margin-left:10.05pt;margin-top:3.95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Obtain parameters, specifications and performance requirements in relation to HVAC air and hydronic systems in accordance with established procedures</w:t>
            </w:r>
          </w:p>
        </w:tc>
        <w:tc>
          <w:tcPr>
            <w:tcW w:w="990" w:type="dxa"/>
            <w:vAlign w:val="center"/>
          </w:tcPr>
          <w:p w:rsidR="00EF6572" w:rsidRPr="00206480" w:rsidRDefault="00755E6D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59" style="position:absolute;margin-left:7.9pt;margin-top:2.5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EF6572" w:rsidRPr="00206480" w:rsidRDefault="00755E6D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58" style="position:absolute;margin-left:10.2pt;margin-top:3.05pt;width:28.45pt;height:12.85pt;z-index:2522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 xml:space="preserve">Carry out approaches to analyzing operating parameters to provide the most effective solution. </w:t>
            </w:r>
          </w:p>
        </w:tc>
        <w:tc>
          <w:tcPr>
            <w:tcW w:w="990" w:type="dxa"/>
            <w:vAlign w:val="center"/>
          </w:tcPr>
          <w:p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Monitor quality of work against personal performance agreement and/or established organizational or professional standards</w:t>
            </w:r>
          </w:p>
        </w:tc>
        <w:tc>
          <w:tcPr>
            <w:tcW w:w="990" w:type="dxa"/>
            <w:vAlign w:val="center"/>
          </w:tcPr>
          <w:p w:rsidR="00EF6572" w:rsidRPr="00206480" w:rsidRDefault="00755E6D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8.3pt;margin-top:3.95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EF6572" w:rsidRPr="00206480" w:rsidRDefault="00755E6D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10.05pt;margin-top:3.95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2E2C65" w:rsidRPr="00206480" w:rsidTr="00FD51CA">
        <w:trPr>
          <w:trHeight w:val="398"/>
        </w:trPr>
        <w:tc>
          <w:tcPr>
            <w:tcW w:w="6817" w:type="dxa"/>
          </w:tcPr>
          <w:p w:rsidR="002E2C65" w:rsidRPr="002E2C65" w:rsidRDefault="002E2C65" w:rsidP="002E2C65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Evaluate results of system operating analysis to determine whether performance requirements are being met or otherwise. </w:t>
            </w:r>
            <w:r w:rsidRPr="00BC2D8A">
              <w:rPr>
                <w:rFonts w:cs="Arial"/>
                <w:color w:val="000000"/>
                <w:szCs w:val="22"/>
              </w:rPr>
              <w:br/>
              <w:t xml:space="preserve">Document analysis including details of all findings, calculations and assumptions. </w:t>
            </w:r>
            <w:r w:rsidRPr="00BC2D8A">
              <w:rPr>
                <w:rFonts w:cs="Arial"/>
                <w:color w:val="000000"/>
                <w:szCs w:val="22"/>
              </w:rPr>
              <w:br/>
              <w:t>Report analysis to concerned expert personnel to establish appropriate action to be taken based on findings.</w:t>
            </w:r>
          </w:p>
        </w:tc>
        <w:tc>
          <w:tcPr>
            <w:tcW w:w="990" w:type="dxa"/>
            <w:vAlign w:val="center"/>
          </w:tcPr>
          <w:p w:rsidR="002E2C65" w:rsidRDefault="002E2C65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72110" cy="164465"/>
                  <wp:effectExtent l="0" t="0" r="8890" b="698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:rsidR="002E2C65" w:rsidRDefault="002E2C65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72110" cy="164465"/>
                  <wp:effectExtent l="0" t="0" r="8890" b="698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2C65" w:rsidRPr="00206480" w:rsidTr="00FD51CA">
        <w:trPr>
          <w:trHeight w:val="398"/>
        </w:trPr>
        <w:tc>
          <w:tcPr>
            <w:tcW w:w="6817" w:type="dxa"/>
          </w:tcPr>
          <w:p w:rsidR="002E2C65" w:rsidRPr="001C5696" w:rsidRDefault="002E2C65" w:rsidP="00EF6572">
            <w:pPr>
              <w:pStyle w:val="ListParagraph"/>
              <w:numPr>
                <w:ilvl w:val="0"/>
                <w:numId w:val="21"/>
              </w:numPr>
            </w:pPr>
            <w:r w:rsidRPr="00BC2D8A">
              <w:rPr>
                <w:rFonts w:cs="Arial"/>
                <w:color w:val="000000"/>
                <w:szCs w:val="22"/>
              </w:rPr>
              <w:t>Document justification for findings and any actions to be undertaken in relation to the equipment for inclusion in work/project or development records in accordance with professional standards</w:t>
            </w:r>
          </w:p>
        </w:tc>
        <w:tc>
          <w:tcPr>
            <w:tcW w:w="990" w:type="dxa"/>
            <w:vAlign w:val="center"/>
          </w:tcPr>
          <w:p w:rsidR="002E2C65" w:rsidRDefault="002E2C65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72110" cy="164465"/>
                  <wp:effectExtent l="0" t="0" r="8890" b="698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:rsidR="002E2C65" w:rsidRDefault="002E2C65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72110" cy="164465"/>
                  <wp:effectExtent l="0" t="0" r="8890" b="698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755E6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55" style="position:absolute;margin-left:5.35pt;margin-top:19.75pt;width:119.3pt;height:22.55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6C4900" w:rsidRDefault="008D0AA0" w:rsidP="002864EE">
            <w:pPr>
              <w:rPr>
                <w:rFonts w:ascii="Arial" w:hAnsi="Arial" w:cs="Arial"/>
                <w:sz w:val="20"/>
              </w:rPr>
            </w:pPr>
            <w:r w:rsidRPr="006C4900">
              <w:rPr>
                <w:rFonts w:ascii="Arial" w:hAnsi="Arial" w:cs="Arial"/>
                <w:color w:val="000000"/>
                <w:sz w:val="22"/>
                <w:szCs w:val="22"/>
              </w:rPr>
              <w:t>HVACR Installer    (HVACR Level-4)</w:t>
            </w:r>
          </w:p>
        </w:tc>
      </w:tr>
      <w:tr w:rsidR="002864E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280AF3" w:rsidRDefault="004E4083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4E4083">
              <w:rPr>
                <w:rFonts w:ascii="Arial" w:hAnsi="Arial"/>
                <w:color w:val="000000" w:themeColor="text1"/>
                <w:sz w:val="22"/>
                <w:szCs w:val="22"/>
              </w:rPr>
              <w:t>Analyse the operation of HVAC Air and Hydronic system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755E6D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54" style="position:absolute;margin-left:69.2pt;margin-top:.15pt;width:14pt;height:9.5pt;z-index:25159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3" style="position:absolute;margin-left:291.15pt;margin-top:-.4pt;width:14pt;height:9.5pt;z-index:25159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964340" w:rsidRPr="00964340" w:rsidRDefault="00964340" w:rsidP="0096434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Theme="majorEastAsia" w:hAnsi="Arial" w:cs="Arial"/>
              </w:rPr>
            </w:pPr>
          </w:p>
          <w:p w:rsidR="00964340" w:rsidRPr="00964340" w:rsidRDefault="00964340" w:rsidP="0096434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64340">
              <w:rPr>
                <w:rFonts w:ascii="Arial" w:eastAsiaTheme="majorEastAsia" w:hAnsi="Arial" w:cs="Arial"/>
                <w:sz w:val="22"/>
                <w:szCs w:val="22"/>
              </w:rPr>
              <w:t>Prepare to analyze the operation of HVAC air and hydronic systems</w:t>
            </w:r>
          </w:p>
          <w:p w:rsidR="00964340" w:rsidRPr="00964340" w:rsidRDefault="00964340" w:rsidP="0096434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64340">
              <w:rPr>
                <w:rFonts w:ascii="Arial" w:eastAsiaTheme="majorEastAsia" w:hAnsi="Arial" w:cs="Arial"/>
                <w:sz w:val="22"/>
                <w:szCs w:val="22"/>
              </w:rPr>
              <w:t>Analyze the operation of HVAC air and hydronic systems</w:t>
            </w:r>
          </w:p>
          <w:p w:rsidR="00964340" w:rsidRPr="00964340" w:rsidRDefault="00964340" w:rsidP="0096434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64340">
              <w:rPr>
                <w:rFonts w:ascii="Arial" w:eastAsiaTheme="majorEastAsia" w:hAnsi="Arial" w:cs="Arial"/>
                <w:sz w:val="22"/>
                <w:szCs w:val="22"/>
              </w:rPr>
              <w:t>Document and develop report on the results of the operation of HVAC/R systems analysis and actions taken.</w:t>
            </w:r>
          </w:p>
          <w:p w:rsidR="00C05385" w:rsidRPr="00964340" w:rsidRDefault="00C05385" w:rsidP="0096434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Theme="majorEastAsia" w:hAnsi="Arial" w:cs="Arial"/>
              </w:rPr>
            </w:pP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33ABD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>Identify, obtain and understand OHS processes and procedures for a given work area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52" style="position:absolute;margin-left:7.55pt;margin-top:2.5pt;width:28.45pt;height:12.85pt;z-index:25231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51" style="position:absolute;margin-left:9.3pt;margin-top:2.5pt;width:28.45pt;height:12.85pt;z-index:252312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>Follow established OHS risk control measures and procedures in preparation for the work.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50" style="position:absolute;margin-left:8.3pt;margin-top:3.95pt;width:28.5pt;height:12.9pt;z-index:25231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49" style="position:absolute;margin-left:10.05pt;margin-top:3.95pt;width:28.5pt;height:12.9pt;z-index:25231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 xml:space="preserve">Determine the extent of operating analysis from performance specifications and situation reports and in consultations with relevant persons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48" style="position:absolute;margin-left:7.9pt;margin-top:2.5pt;width:28.5pt;height:12.9pt;z-index:25231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47" style="position:absolute;margin-left:10.2pt;margin-top:3.05pt;width:28.45pt;height:12.85pt;z-index:25231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>Plan activities to meet scheduled timelines in consultation with others involved in the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46" style="position:absolute;margin-left:7.35pt;margin-top:3.6pt;width:28.5pt;height:12.9pt;z-index:25231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45" style="position:absolute;margin-left:9.7pt;margin-top:3.05pt;width:28.5pt;height:12.9pt;z-index:25231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>Follow OHS risk control measures and procedures for carrying out the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44" style="position:absolute;margin-left:11.3pt;margin-top:12pt;width:28.45pt;height:12.85pt;z-index:252319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43" style="position:absolute;margin-left:9.05pt;margin-top:9.7pt;width:28.45pt;height:12.85pt;z-index:252320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>Apply knowledge of HVAC air and hydronic systems operating parameters to analytical solutions of refrigeration and air conditioning systems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42" style="position:absolute;margin-left:8.35pt;margin-top:1.7pt;width:28.45pt;height:12.85pt;z-index:252299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41" style="position:absolute;margin-left:-43.5pt;margin-top:2pt;width:28.45pt;height:12.85pt;z-index:25229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>Obtain parameters, specifications and performance requirements in relation to HVAC air and hydronic systems in accordance with established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40" style="position:absolute;margin-left:6.95pt;margin-top:2.4pt;width:28.5pt;height:12.9pt;z-index:25230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39" style="position:absolute;margin-left:9.35pt;margin-top:2.4pt;width:28.45pt;height:12.85pt;z-index:25230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 xml:space="preserve">Carry out approaches to analyzing operating parameters to provide the most effective solution.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38" style="position:absolute;margin-left:7.55pt;margin-top:2.5pt;width:28.45pt;height:12.85pt;z-index:252302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37" style="position:absolute;margin-left:9.3pt;margin-top:2.5pt;width:28.45pt;height:12.85pt;z-index:25230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>Monitor quality of work against personal performance agreement and/or established organizational or professional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36" style="position:absolute;margin-left:8.5pt;margin-top:5pt;width:28.45pt;height:12.85pt;z-index:25230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5" style="position:absolute;margin-left:9.5pt;margin-top:4.95pt;width:28.5pt;height:12.9pt;z-index:25230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 xml:space="preserve">Evaluate results of system operating analysis to determine whether performance requirements are being met or otherwise.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4" style="position:absolute;margin-left:8.8pt;margin-top:3.4pt;width:28.5pt;height:12.9pt;z-index:25230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33" style="position:absolute;margin-left:9.5pt;margin-top:3.4pt;width:28.5pt;height:12.9pt;z-index:25230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 xml:space="preserve">Document analysis including details of all findings, calculations and assumptions.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32" style="position:absolute;margin-left:6.95pt;margin-top:2.4pt;width:28.5pt;height:12.9pt;z-index:25230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755E6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31" style="position:absolute;margin-left:9.35pt;margin-top:2.4pt;width:28.45pt;height:12.85pt;z-index:25231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755E6D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3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755E6D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2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A06C36" w:rsidRDefault="008D0AA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06C36">
              <w:rPr>
                <w:rFonts w:ascii="Arial" w:hAnsi="Arial" w:cs="Arial"/>
                <w:color w:val="000000"/>
                <w:sz w:val="22"/>
                <w:szCs w:val="22"/>
              </w:rPr>
              <w:t>HVACR Installer    (HVACR Level-4)</w:t>
            </w:r>
          </w:p>
        </w:tc>
      </w:tr>
      <w:tr w:rsidR="0078376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206480" w:rsidRDefault="004E4083" w:rsidP="0056739C">
            <w:pPr>
              <w:rPr>
                <w:rFonts w:ascii="Arial" w:hAnsi="Arial" w:cs="Arial"/>
              </w:rPr>
            </w:pPr>
            <w:r w:rsidRPr="004E4083">
              <w:rPr>
                <w:rFonts w:ascii="Arial" w:hAnsi="Arial"/>
                <w:color w:val="000000" w:themeColor="text1"/>
                <w:sz w:val="22"/>
                <w:szCs w:val="22"/>
              </w:rPr>
              <w:t>Analyse the operation of HVAC Air and Hydronic system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755E6D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59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599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E558A9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hydronic system?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33588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OHS procedures?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33588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OHS mean?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  <w:bookmarkStart w:id="1" w:name="_GoBack"/>
      <w:bookmarkEnd w:id="1"/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FC9" w:rsidRDefault="00142FC9" w:rsidP="00C92255">
      <w:pPr>
        <w:spacing w:after="0" w:line="240" w:lineRule="auto"/>
      </w:pPr>
      <w:r>
        <w:separator/>
      </w:r>
    </w:p>
  </w:endnote>
  <w:endnote w:type="continuationSeparator" w:id="1">
    <w:p w:rsidR="00142FC9" w:rsidRDefault="00142FC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755E6D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395D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FC9" w:rsidRDefault="00142FC9" w:rsidP="00C92255">
      <w:pPr>
        <w:spacing w:after="0" w:line="240" w:lineRule="auto"/>
      </w:pPr>
      <w:r>
        <w:separator/>
      </w:r>
    </w:p>
  </w:footnote>
  <w:footnote w:type="continuationSeparator" w:id="1">
    <w:p w:rsidR="00142FC9" w:rsidRDefault="00142FC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5543C0"/>
    <w:multiLevelType w:val="hybridMultilevel"/>
    <w:tmpl w:val="9AEA9124"/>
    <w:lvl w:ilvl="0" w:tplc="9CD04C78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F04C85"/>
    <w:multiLevelType w:val="hybridMultilevel"/>
    <w:tmpl w:val="92A65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3D3F3F"/>
    <w:multiLevelType w:val="hybridMultilevel"/>
    <w:tmpl w:val="46D01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103822"/>
    <w:multiLevelType w:val="hybridMultilevel"/>
    <w:tmpl w:val="6688E5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D4081E"/>
    <w:multiLevelType w:val="hybridMultilevel"/>
    <w:tmpl w:val="393AE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7318A3"/>
    <w:multiLevelType w:val="hybridMultilevel"/>
    <w:tmpl w:val="CFAA3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B90340"/>
    <w:multiLevelType w:val="hybridMultilevel"/>
    <w:tmpl w:val="274E37AC"/>
    <w:lvl w:ilvl="0" w:tplc="2692348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561B93"/>
    <w:multiLevelType w:val="hybridMultilevel"/>
    <w:tmpl w:val="2C4E06FA"/>
    <w:lvl w:ilvl="0" w:tplc="293E9ED8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E590295"/>
    <w:multiLevelType w:val="hybridMultilevel"/>
    <w:tmpl w:val="720CBE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3A0867"/>
    <w:multiLevelType w:val="hybridMultilevel"/>
    <w:tmpl w:val="2F7648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AF7264"/>
    <w:multiLevelType w:val="hybridMultilevel"/>
    <w:tmpl w:val="2C4E06FA"/>
    <w:lvl w:ilvl="0" w:tplc="293E9ED8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05C7E22"/>
    <w:multiLevelType w:val="hybridMultilevel"/>
    <w:tmpl w:val="D9623E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CB5157"/>
    <w:multiLevelType w:val="hybridMultilevel"/>
    <w:tmpl w:val="62A48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E6699E"/>
    <w:multiLevelType w:val="hybridMultilevel"/>
    <w:tmpl w:val="2D08ED7C"/>
    <w:lvl w:ilvl="0" w:tplc="6F4E5B7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1B40DF"/>
    <w:multiLevelType w:val="hybridMultilevel"/>
    <w:tmpl w:val="FD821D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0C0C97"/>
    <w:multiLevelType w:val="hybridMultilevel"/>
    <w:tmpl w:val="D4D805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12000F"/>
    <w:multiLevelType w:val="hybridMultilevel"/>
    <w:tmpl w:val="C0E49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F16C1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008E9"/>
    <w:multiLevelType w:val="hybridMultilevel"/>
    <w:tmpl w:val="F1665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7"/>
  </w:num>
  <w:num w:numId="4">
    <w:abstractNumId w:val="27"/>
  </w:num>
  <w:num w:numId="5">
    <w:abstractNumId w:val="11"/>
  </w:num>
  <w:num w:numId="6">
    <w:abstractNumId w:val="20"/>
  </w:num>
  <w:num w:numId="7">
    <w:abstractNumId w:val="9"/>
  </w:num>
  <w:num w:numId="8">
    <w:abstractNumId w:val="10"/>
  </w:num>
  <w:num w:numId="9">
    <w:abstractNumId w:val="8"/>
  </w:num>
  <w:num w:numId="10">
    <w:abstractNumId w:val="30"/>
  </w:num>
  <w:num w:numId="11">
    <w:abstractNumId w:val="2"/>
  </w:num>
  <w:num w:numId="12">
    <w:abstractNumId w:val="4"/>
  </w:num>
  <w:num w:numId="13">
    <w:abstractNumId w:val="15"/>
  </w:num>
  <w:num w:numId="14">
    <w:abstractNumId w:val="25"/>
  </w:num>
  <w:num w:numId="15">
    <w:abstractNumId w:val="14"/>
  </w:num>
  <w:num w:numId="16">
    <w:abstractNumId w:val="37"/>
  </w:num>
  <w:num w:numId="17">
    <w:abstractNumId w:val="33"/>
  </w:num>
  <w:num w:numId="18">
    <w:abstractNumId w:val="0"/>
  </w:num>
  <w:num w:numId="19">
    <w:abstractNumId w:val="1"/>
  </w:num>
  <w:num w:numId="20">
    <w:abstractNumId w:val="5"/>
  </w:num>
  <w:num w:numId="21">
    <w:abstractNumId w:val="18"/>
  </w:num>
  <w:num w:numId="22">
    <w:abstractNumId w:val="38"/>
  </w:num>
  <w:num w:numId="23">
    <w:abstractNumId w:val="24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7"/>
  </w:num>
  <w:num w:numId="28">
    <w:abstractNumId w:val="39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31"/>
  </w:num>
  <w:num w:numId="32">
    <w:abstractNumId w:val="35"/>
  </w:num>
  <w:num w:numId="33">
    <w:abstractNumId w:val="12"/>
  </w:num>
  <w:num w:numId="34">
    <w:abstractNumId w:val="21"/>
  </w:num>
  <w:num w:numId="35">
    <w:abstractNumId w:val="19"/>
  </w:num>
  <w:num w:numId="36">
    <w:abstractNumId w:val="34"/>
  </w:num>
  <w:num w:numId="37">
    <w:abstractNumId w:val="26"/>
  </w:num>
  <w:num w:numId="38">
    <w:abstractNumId w:val="16"/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2FC9"/>
    <w:rsid w:val="001438AD"/>
    <w:rsid w:val="00146FBF"/>
    <w:rsid w:val="001477E1"/>
    <w:rsid w:val="0015188E"/>
    <w:rsid w:val="001579CC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33AAA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B45BB"/>
    <w:rsid w:val="002C17E0"/>
    <w:rsid w:val="002C1ECE"/>
    <w:rsid w:val="002D06CF"/>
    <w:rsid w:val="002D4F60"/>
    <w:rsid w:val="002E2C65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D7B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638F3"/>
    <w:rsid w:val="00482621"/>
    <w:rsid w:val="00493A35"/>
    <w:rsid w:val="00494F77"/>
    <w:rsid w:val="0049610B"/>
    <w:rsid w:val="004A0975"/>
    <w:rsid w:val="004A28F6"/>
    <w:rsid w:val="004B07FF"/>
    <w:rsid w:val="004B2B46"/>
    <w:rsid w:val="004B4958"/>
    <w:rsid w:val="004B5313"/>
    <w:rsid w:val="004C0E21"/>
    <w:rsid w:val="004C2076"/>
    <w:rsid w:val="004C38CC"/>
    <w:rsid w:val="004C512C"/>
    <w:rsid w:val="004C521E"/>
    <w:rsid w:val="004C55DE"/>
    <w:rsid w:val="004C6A62"/>
    <w:rsid w:val="004D00D6"/>
    <w:rsid w:val="004D18BE"/>
    <w:rsid w:val="004D5DD2"/>
    <w:rsid w:val="004D790A"/>
    <w:rsid w:val="004D7AE4"/>
    <w:rsid w:val="004E0CB9"/>
    <w:rsid w:val="004E2A2D"/>
    <w:rsid w:val="004E2C33"/>
    <w:rsid w:val="004E408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33ABD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4900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55E6D"/>
    <w:rsid w:val="0076179D"/>
    <w:rsid w:val="0076532C"/>
    <w:rsid w:val="007671B7"/>
    <w:rsid w:val="007679E8"/>
    <w:rsid w:val="00767E37"/>
    <w:rsid w:val="007732EE"/>
    <w:rsid w:val="00773E0C"/>
    <w:rsid w:val="007811CD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C40DD"/>
    <w:rsid w:val="007D0051"/>
    <w:rsid w:val="007D50CD"/>
    <w:rsid w:val="007E097E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0AA0"/>
    <w:rsid w:val="008D2C8E"/>
    <w:rsid w:val="008D3CA3"/>
    <w:rsid w:val="008D4002"/>
    <w:rsid w:val="008D7F59"/>
    <w:rsid w:val="00903770"/>
    <w:rsid w:val="00904824"/>
    <w:rsid w:val="009050F1"/>
    <w:rsid w:val="0090734D"/>
    <w:rsid w:val="00910445"/>
    <w:rsid w:val="0091247B"/>
    <w:rsid w:val="00913B5D"/>
    <w:rsid w:val="00916E5E"/>
    <w:rsid w:val="00917B2B"/>
    <w:rsid w:val="00920111"/>
    <w:rsid w:val="009232D6"/>
    <w:rsid w:val="00924219"/>
    <w:rsid w:val="0092635F"/>
    <w:rsid w:val="009276F4"/>
    <w:rsid w:val="0092796C"/>
    <w:rsid w:val="00945675"/>
    <w:rsid w:val="009476BA"/>
    <w:rsid w:val="00964340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06C3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77967"/>
    <w:rsid w:val="00A80B59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2356"/>
    <w:rsid w:val="00CD47B9"/>
    <w:rsid w:val="00CD5935"/>
    <w:rsid w:val="00CD6D5E"/>
    <w:rsid w:val="00CE199B"/>
    <w:rsid w:val="00CF0464"/>
    <w:rsid w:val="00D0344A"/>
    <w:rsid w:val="00D03795"/>
    <w:rsid w:val="00D04DAA"/>
    <w:rsid w:val="00D11EF0"/>
    <w:rsid w:val="00D155E9"/>
    <w:rsid w:val="00D20BEC"/>
    <w:rsid w:val="00D25EEB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964E1"/>
    <w:rsid w:val="00DA03FD"/>
    <w:rsid w:val="00DA5BBB"/>
    <w:rsid w:val="00DA6D19"/>
    <w:rsid w:val="00DB4256"/>
    <w:rsid w:val="00DB4A5E"/>
    <w:rsid w:val="00DD112F"/>
    <w:rsid w:val="00DD182A"/>
    <w:rsid w:val="00DD2BAD"/>
    <w:rsid w:val="00DE6544"/>
    <w:rsid w:val="00DF07F1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8A9"/>
    <w:rsid w:val="00E55B4C"/>
    <w:rsid w:val="00E56811"/>
    <w:rsid w:val="00E64769"/>
    <w:rsid w:val="00E80DD5"/>
    <w:rsid w:val="00E8135B"/>
    <w:rsid w:val="00E82047"/>
    <w:rsid w:val="00E85C2B"/>
    <w:rsid w:val="00E92F0B"/>
    <w:rsid w:val="00E95479"/>
    <w:rsid w:val="00E9765B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EF6572"/>
    <w:rsid w:val="00F03AD0"/>
    <w:rsid w:val="00F07920"/>
    <w:rsid w:val="00F234A7"/>
    <w:rsid w:val="00F257D8"/>
    <w:rsid w:val="00F259A8"/>
    <w:rsid w:val="00F33588"/>
    <w:rsid w:val="00F344E8"/>
    <w:rsid w:val="00F35F69"/>
    <w:rsid w:val="00F45BBA"/>
    <w:rsid w:val="00F470BA"/>
    <w:rsid w:val="00F55388"/>
    <w:rsid w:val="00F564E5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B4548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2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B0126-3E65-47EE-AF93-A5BF057A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8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SAMA HASSAN</cp:lastModifiedBy>
  <cp:revision>110</cp:revision>
  <dcterms:created xsi:type="dcterms:W3CDTF">2019-10-25T07:03:00Z</dcterms:created>
  <dcterms:modified xsi:type="dcterms:W3CDTF">2020-12-24T07:11:00Z</dcterms:modified>
</cp:coreProperties>
</file>